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14B" w:rsidRPr="00EC014B" w:rsidRDefault="00EC014B" w:rsidP="00EC014B">
      <w:pPr>
        <w:rPr>
          <w:rFonts w:eastAsia="Times New Roman" w:cs="Times New Roman"/>
          <w:sz w:val="22"/>
          <w:lang w:eastAsia="pl-PL"/>
        </w:rPr>
      </w:pPr>
      <w:bookmarkStart w:id="0" w:name="_GoBack"/>
      <w:bookmarkEnd w:id="0"/>
      <w:r w:rsidRPr="00EC014B">
        <w:rPr>
          <w:rFonts w:eastAsia="Times New Roman" w:cs="Times New Roman"/>
          <w:color w:val="000000"/>
          <w:sz w:val="22"/>
          <w:lang w:eastAsia="pl-PL"/>
        </w:rPr>
        <w:t>Ogłoszenie nr 582213-N-2019 z dnia 2019-08-02 r.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</w:p>
    <w:p w:rsidR="00EC014B" w:rsidRPr="00EC014B" w:rsidRDefault="00EC014B" w:rsidP="00EC014B">
      <w:pPr>
        <w:jc w:val="center"/>
        <w:rPr>
          <w:rFonts w:eastAsia="Times New Roman" w:cs="Times New Roman"/>
          <w:b/>
          <w:bCs/>
          <w:color w:val="000000"/>
          <w:sz w:val="22"/>
          <w:lang w:eastAsia="pl-PL"/>
        </w:rPr>
      </w:pP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 xml:space="preserve">Gmina Błażowa: Przebudowa drogi gminnej rolniczej na działce nr ewidencyjny 1400/2 na łącznej długości 500 mb w miejscowości </w:t>
      </w:r>
      <w:proofErr w:type="spellStart"/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Kakolówka</w:t>
      </w:r>
      <w:proofErr w:type="spellEnd"/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 xml:space="preserve"> - Nawsie</w:t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br/>
        <w:t>OGŁOSZENIE O ZAMÓWIENIU - Roboty budowlane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Zamieszczanie ogłoszenia:</w:t>
      </w:r>
      <w:r w:rsidRPr="00EC014B">
        <w:rPr>
          <w:rFonts w:eastAsia="Times New Roman" w:cs="Times New Roman"/>
          <w:color w:val="000000"/>
          <w:sz w:val="22"/>
          <w:lang w:eastAsia="pl-PL"/>
        </w:rPr>
        <w:t> Zamieszczanie obowiązkowe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Ogłoszenie dotyczy:</w:t>
      </w:r>
      <w:r w:rsidRPr="00EC014B">
        <w:rPr>
          <w:rFonts w:eastAsia="Times New Roman" w:cs="Times New Roman"/>
          <w:color w:val="000000"/>
          <w:sz w:val="22"/>
          <w:lang w:eastAsia="pl-PL"/>
        </w:rPr>
        <w:t> Zamówienia publicznego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Zamówienie dotyczy projektu lub programu współfinansowanego ze środków Unii Europejskiej 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Nazwa projektu lub programu</w:t>
      </w:r>
      <w:r w:rsidRPr="00EC014B">
        <w:rPr>
          <w:rFonts w:eastAsia="Times New Roman" w:cs="Times New Roman"/>
          <w:color w:val="000000"/>
          <w:sz w:val="22"/>
          <w:lang w:eastAsia="pl-PL"/>
        </w:rPr>
        <w:t>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</w:p>
    <w:p w:rsidR="00EC014B" w:rsidRPr="00EC014B" w:rsidRDefault="00EC014B" w:rsidP="00EC014B">
      <w:pPr>
        <w:rPr>
          <w:rFonts w:eastAsia="Times New Roman" w:cs="Times New Roman"/>
          <w:b/>
          <w:bCs/>
          <w:color w:val="000000"/>
          <w:sz w:val="22"/>
          <w:lang w:eastAsia="pl-PL"/>
        </w:rPr>
      </w:pPr>
      <w:r w:rsidRPr="00EC014B">
        <w:rPr>
          <w:rFonts w:eastAsia="Times New Roman" w:cs="Times New Roman"/>
          <w:b/>
          <w:bCs/>
          <w:color w:val="000000"/>
          <w:sz w:val="22"/>
          <w:u w:val="single"/>
          <w:lang w:eastAsia="pl-PL"/>
        </w:rPr>
        <w:t>SEKCJA I: ZAMAWIAJĄCY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Postępowanie przeprowadza centralny zamawiający 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Postępowanie przeprowadza podmiot, któremu zamawiający powierzył/powierzyli przeprowadzenie postępowania 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Informacje na temat podmiotu któremu zamawiający powierzył/powierzyli prowadzenie postępowania:</w:t>
      </w:r>
      <w:r w:rsidRPr="00EC014B">
        <w:rPr>
          <w:rFonts w:eastAsia="Times New Roman" w:cs="Times New Roman"/>
          <w:color w:val="000000"/>
          <w:sz w:val="22"/>
          <w:lang w:eastAsia="pl-PL"/>
        </w:rPr>
        <w:t>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Postępowanie jest przeprowadzane wspólnie przez zamawiających</w:t>
      </w:r>
      <w:r w:rsidRPr="00EC014B">
        <w:rPr>
          <w:rFonts w:eastAsia="Times New Roman" w:cs="Times New Roman"/>
          <w:color w:val="000000"/>
          <w:sz w:val="22"/>
          <w:lang w:eastAsia="pl-PL"/>
        </w:rPr>
        <w:t> 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Postępowanie jest przeprowadzane wspólnie z zamawiającymi z innych państw członkowskich Unii Europejskiej 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C014B">
        <w:rPr>
          <w:rFonts w:eastAsia="Times New Roman" w:cs="Times New Roman"/>
          <w:color w:val="000000"/>
          <w:sz w:val="22"/>
          <w:lang w:eastAsia="pl-PL"/>
        </w:rPr>
        <w:t>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Informacje dodatkowe:</w:t>
      </w:r>
      <w:r w:rsidRPr="00EC014B">
        <w:rPr>
          <w:rFonts w:eastAsia="Times New Roman" w:cs="Times New Roman"/>
          <w:color w:val="000000"/>
          <w:sz w:val="22"/>
          <w:lang w:eastAsia="pl-PL"/>
        </w:rPr>
        <w:t> 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I. 1) NAZWA I ADRES: </w:t>
      </w:r>
      <w:r w:rsidRPr="00EC014B">
        <w:rPr>
          <w:rFonts w:eastAsia="Times New Roman" w:cs="Times New Roman"/>
          <w:color w:val="000000"/>
          <w:sz w:val="22"/>
          <w:lang w:eastAsia="pl-PL"/>
        </w:rPr>
        <w:t>Gmina Błażowa, krajowy numer identyfikacyjny 69058199100000, ul. Plac Jana Pawła II  1 , 36-030  Błażowa, woj. podkarpackie, państwo Polska, tel. 17/2297119, e-mail blazowa@blazowa.itl.pl, faks 172 297 077.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Adres strony internetowej (URL): www.blazowa.com.pl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Adres profilu nabywcy: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lastRenderedPageBreak/>
        <w:t>Adres strony internetowej pod którym można uzyskać dostęp do narzędzi i urządzeń lub formatów plików, które nie są ogólnie dostępne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I. 2) RODZAJ ZAMAWIAJĄCEGO: </w:t>
      </w:r>
      <w:r w:rsidRPr="00EC014B">
        <w:rPr>
          <w:rFonts w:eastAsia="Times New Roman" w:cs="Times New Roman"/>
          <w:color w:val="000000"/>
          <w:sz w:val="22"/>
          <w:lang w:eastAsia="pl-PL"/>
        </w:rPr>
        <w:t>Administracja samorządowa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I.3) WSPÓLNE UDZIELANIE ZAMÓWIENIA </w:t>
      </w:r>
      <w:r w:rsidRPr="00EC014B">
        <w:rPr>
          <w:rFonts w:eastAsia="Times New Roman" w:cs="Times New Roman"/>
          <w:b/>
          <w:bCs/>
          <w:i/>
          <w:iCs/>
          <w:color w:val="000000"/>
          <w:sz w:val="22"/>
          <w:lang w:eastAsia="pl-PL"/>
        </w:rPr>
        <w:t>(jeżeli dotyczy)</w:t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: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I.4) KOMUNIKACJA: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Nieograniczony, pełny i bezpośredni dostęp do dokumentów z postępowania można uzyskać pod adresem (URL)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t>Tak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www.bip.blazowa.com.pl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Adres strony internetowej, na której zamieszczona będzie specyfikacja istotnych warunków zamówienia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t>Tak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www.bip.blazowa.com.pl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Dostęp do dokumentów z postępowania jest ograniczony - więcej informacji można uzyskać pod adresem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t>Nie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Oferty lub wnioski o dopuszczenie do udziału w postępowaniu należy przesyłać:</w:t>
      </w:r>
      <w:r w:rsidRPr="00EC014B">
        <w:rPr>
          <w:rFonts w:eastAsia="Times New Roman" w:cs="Times New Roman"/>
          <w:color w:val="000000"/>
          <w:sz w:val="22"/>
          <w:lang w:eastAsia="pl-PL"/>
        </w:rPr>
        <w:t>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Elektronicznie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t>Nie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adres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Dopuszczone jest przesłanie ofert lub wniosków o dopuszczenie do udziału w postępowaniu w inny sposób:</w:t>
      </w:r>
      <w:r w:rsidRPr="00EC014B">
        <w:rPr>
          <w:rFonts w:eastAsia="Times New Roman" w:cs="Times New Roman"/>
          <w:color w:val="000000"/>
          <w:sz w:val="22"/>
          <w:lang w:eastAsia="pl-PL"/>
        </w:rPr>
        <w:t>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Nie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Inny sposób: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Wymagane jest przesłanie ofert lub wniosków o dopuszczenie do udziału w postępowaniu w inny sposób:</w:t>
      </w:r>
      <w:r w:rsidRPr="00EC014B">
        <w:rPr>
          <w:rFonts w:eastAsia="Times New Roman" w:cs="Times New Roman"/>
          <w:color w:val="000000"/>
          <w:sz w:val="22"/>
          <w:lang w:eastAsia="pl-PL"/>
        </w:rPr>
        <w:t>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Tak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Inny sposób: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za pośrednictwem operatora pocztowego, osobiście lub za pośrednictwem posłańca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Adres: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Urząd Miejski w Błażowej, Plac Jana Pawła II 1, 36-030 Błażowa, pokój nr 11 (Sekretariat)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lastRenderedPageBreak/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Komunikacja elektroniczna wymaga korzystania z narzędzi i urządzeń lub formatów plików, które nie są ogólnie dostępne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t>Nie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Nieograniczony, pełny, bezpośredni i bezpłatny dostęp do tych narzędzi można uzyskać pod adresem: (URL)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</w:p>
    <w:p w:rsidR="00EC014B" w:rsidRPr="00EC014B" w:rsidRDefault="00EC014B" w:rsidP="00EC014B">
      <w:pPr>
        <w:rPr>
          <w:rFonts w:eastAsia="Times New Roman" w:cs="Times New Roman"/>
          <w:b/>
          <w:bCs/>
          <w:color w:val="000000"/>
          <w:sz w:val="22"/>
          <w:lang w:eastAsia="pl-PL"/>
        </w:rPr>
      </w:pPr>
      <w:r w:rsidRPr="00EC014B">
        <w:rPr>
          <w:rFonts w:eastAsia="Times New Roman" w:cs="Times New Roman"/>
          <w:b/>
          <w:bCs/>
          <w:color w:val="000000"/>
          <w:sz w:val="22"/>
          <w:u w:val="single"/>
          <w:lang w:eastAsia="pl-PL"/>
        </w:rPr>
        <w:t>SEKCJA II: PRZEDMIOT ZAMÓWIENIA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II.1) Nazwa nadana zamówieniu przez zamawiającego: </w:t>
      </w:r>
      <w:r w:rsidRPr="00EC014B">
        <w:rPr>
          <w:rFonts w:eastAsia="Times New Roman" w:cs="Times New Roman"/>
          <w:color w:val="000000"/>
          <w:sz w:val="22"/>
          <w:lang w:eastAsia="pl-PL"/>
        </w:rPr>
        <w:t xml:space="preserve">Przebudowa drogi gminnej rolniczej na działce nr ewidencyjny 1400/2 na łącznej długości 500 mb w miejscowości </w:t>
      </w:r>
      <w:proofErr w:type="spellStart"/>
      <w:r w:rsidRPr="00EC014B">
        <w:rPr>
          <w:rFonts w:eastAsia="Times New Roman" w:cs="Times New Roman"/>
          <w:color w:val="000000"/>
          <w:sz w:val="22"/>
          <w:lang w:eastAsia="pl-PL"/>
        </w:rPr>
        <w:t>Kakolówka</w:t>
      </w:r>
      <w:proofErr w:type="spellEnd"/>
      <w:r w:rsidRPr="00EC014B">
        <w:rPr>
          <w:rFonts w:eastAsia="Times New Roman" w:cs="Times New Roman"/>
          <w:color w:val="000000"/>
          <w:sz w:val="22"/>
          <w:lang w:eastAsia="pl-PL"/>
        </w:rPr>
        <w:t xml:space="preserve"> - Nawsie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Numer referencyjny: </w:t>
      </w:r>
      <w:r w:rsidRPr="00EC014B">
        <w:rPr>
          <w:rFonts w:eastAsia="Times New Roman" w:cs="Times New Roman"/>
          <w:color w:val="000000"/>
          <w:sz w:val="22"/>
          <w:lang w:eastAsia="pl-PL"/>
        </w:rPr>
        <w:t>BiG.7011.3.Kąkolówka.Nawsie.2019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Przed wszczęciem postępowania o udzielenie zamówienia przeprowadzono dialog techniczny </w:t>
      </w:r>
    </w:p>
    <w:p w:rsidR="00EC014B" w:rsidRPr="00EC014B" w:rsidRDefault="00EC014B" w:rsidP="00EC014B">
      <w:pPr>
        <w:jc w:val="both"/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II.2) Rodzaj zamówienia: </w:t>
      </w:r>
      <w:r w:rsidRPr="00EC014B">
        <w:rPr>
          <w:rFonts w:eastAsia="Times New Roman" w:cs="Times New Roman"/>
          <w:color w:val="000000"/>
          <w:sz w:val="22"/>
          <w:lang w:eastAsia="pl-PL"/>
        </w:rPr>
        <w:t>Roboty budowlane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II.3) Informacja o możliwości składania ofert częściowych</w:t>
      </w:r>
      <w:r w:rsidRPr="00EC014B">
        <w:rPr>
          <w:rFonts w:eastAsia="Times New Roman" w:cs="Times New Roman"/>
          <w:color w:val="000000"/>
          <w:sz w:val="22"/>
          <w:lang w:eastAsia="pl-PL"/>
        </w:rPr>
        <w:t>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Zamówienie podzielone jest na części: 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t>Nie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Oferty lub wnioski o dopuszczenie do udziału w postępowaniu można składać w odniesieniu do:</w:t>
      </w:r>
      <w:r w:rsidRPr="00EC014B">
        <w:rPr>
          <w:rFonts w:eastAsia="Times New Roman" w:cs="Times New Roman"/>
          <w:color w:val="000000"/>
          <w:sz w:val="22"/>
          <w:lang w:eastAsia="pl-PL"/>
        </w:rPr>
        <w:t>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Zamawiający zastrzega sobie prawo do udzielenia łącznie następujących części lub grup części:</w:t>
      </w:r>
      <w:r w:rsidRPr="00EC014B">
        <w:rPr>
          <w:rFonts w:eastAsia="Times New Roman" w:cs="Times New Roman"/>
          <w:color w:val="000000"/>
          <w:sz w:val="22"/>
          <w:lang w:eastAsia="pl-PL"/>
        </w:rPr>
        <w:t>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Maksymalna liczba części zamówienia, na które może zostać udzielone zamówienie jednemu wykonawcy:</w:t>
      </w:r>
      <w:r w:rsidRPr="00EC014B">
        <w:rPr>
          <w:rFonts w:eastAsia="Times New Roman" w:cs="Times New Roman"/>
          <w:color w:val="000000"/>
          <w:sz w:val="22"/>
          <w:lang w:eastAsia="pl-PL"/>
        </w:rPr>
        <w:t>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II.4) Krótki opis przedmiotu zamówienia </w:t>
      </w:r>
      <w:r w:rsidRPr="00EC014B">
        <w:rPr>
          <w:rFonts w:eastAsia="Times New Roman" w:cs="Times New Roman"/>
          <w:i/>
          <w:iCs/>
          <w:color w:val="000000"/>
          <w:sz w:val="22"/>
          <w:lang w:eastAsia="pl-PL"/>
        </w:rPr>
        <w:t>(wielkość, zakres, rodzaj i ilość dostaw, usług lub robót budowlanych lub określenie zapotrzebowania i wymagań )</w:t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 a w przypadku partnerstwa innowacyjnego - określenie zapotrzebowania na innowacyjny produkt, usługę lub roboty budowlane: </w:t>
      </w:r>
      <w:r w:rsidRPr="00EC014B">
        <w:rPr>
          <w:rFonts w:eastAsia="Times New Roman" w:cs="Times New Roman"/>
          <w:color w:val="000000"/>
          <w:sz w:val="22"/>
          <w:lang w:eastAsia="pl-PL"/>
        </w:rPr>
        <w:t>Zakres zamówienia obejmuje miedzy innymi : - wycinka drzew i krzaków wraz z karczowaniem pni, - roboty ziemne, - odbudowa rowów przydrożnych, - mechaniczne wykonanie koryta na całej szerokości jezdni, - przebudowa przepustów, - wykonanie podbudowy, - zaklinowanie podbudowy, - umocnienie skarp i dna rowów przydrożnych elementami betonowymi, - obsługa geodezyjna robót. Szczegółowy zakres robót został określony w przedmiarach robót zawartych w Rozdziale 3 SIWZ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II.5) Główny kod CPV: </w:t>
      </w:r>
      <w:r w:rsidRPr="00EC014B">
        <w:rPr>
          <w:rFonts w:eastAsia="Times New Roman" w:cs="Times New Roman"/>
          <w:color w:val="000000"/>
          <w:sz w:val="22"/>
          <w:lang w:eastAsia="pl-PL"/>
        </w:rPr>
        <w:t>45233141-9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Dodatkowe kody CPV:</w:t>
      </w:r>
      <w:r w:rsidRPr="00EC014B">
        <w:rPr>
          <w:rFonts w:eastAsia="Times New Roman" w:cs="Times New Roman"/>
          <w:color w:val="000000"/>
          <w:sz w:val="22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</w:tblGrid>
      <w:tr w:rsidR="00EC014B" w:rsidRPr="00EC014B" w:rsidTr="00EC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014B" w:rsidRPr="00EC014B" w:rsidRDefault="00EC014B" w:rsidP="00EC014B">
            <w:pPr>
              <w:rPr>
                <w:rFonts w:eastAsia="Times New Roman" w:cs="Times New Roman"/>
                <w:sz w:val="22"/>
                <w:lang w:eastAsia="pl-PL"/>
              </w:rPr>
            </w:pPr>
            <w:r w:rsidRPr="00EC014B">
              <w:rPr>
                <w:rFonts w:eastAsia="Times New Roman" w:cs="Times New Roman"/>
                <w:sz w:val="22"/>
                <w:lang w:eastAsia="pl-PL"/>
              </w:rPr>
              <w:t>Kod CPV</w:t>
            </w:r>
          </w:p>
        </w:tc>
      </w:tr>
      <w:tr w:rsidR="00EC014B" w:rsidRPr="00EC014B" w:rsidTr="00EC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014B" w:rsidRPr="00EC014B" w:rsidRDefault="00EC014B" w:rsidP="00EC014B">
            <w:pPr>
              <w:rPr>
                <w:rFonts w:eastAsia="Times New Roman" w:cs="Times New Roman"/>
                <w:sz w:val="22"/>
                <w:lang w:eastAsia="pl-PL"/>
              </w:rPr>
            </w:pPr>
            <w:r w:rsidRPr="00EC014B">
              <w:rPr>
                <w:rFonts w:eastAsia="Times New Roman" w:cs="Times New Roman"/>
                <w:sz w:val="22"/>
                <w:lang w:eastAsia="pl-PL"/>
              </w:rPr>
              <w:t>45233142-6</w:t>
            </w:r>
          </w:p>
        </w:tc>
      </w:tr>
      <w:tr w:rsidR="00EC014B" w:rsidRPr="00EC014B" w:rsidTr="00EC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014B" w:rsidRPr="00EC014B" w:rsidRDefault="00EC014B" w:rsidP="00EC014B">
            <w:pPr>
              <w:rPr>
                <w:rFonts w:eastAsia="Times New Roman" w:cs="Times New Roman"/>
                <w:sz w:val="22"/>
                <w:lang w:eastAsia="pl-PL"/>
              </w:rPr>
            </w:pPr>
            <w:r w:rsidRPr="00EC014B">
              <w:rPr>
                <w:rFonts w:eastAsia="Times New Roman" w:cs="Times New Roman"/>
                <w:sz w:val="22"/>
                <w:lang w:eastAsia="pl-PL"/>
              </w:rPr>
              <w:t>45233220-7</w:t>
            </w:r>
          </w:p>
        </w:tc>
      </w:tr>
    </w:tbl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II.6) Całkowita wartość zamówienia </w:t>
      </w:r>
      <w:r w:rsidRPr="00EC014B">
        <w:rPr>
          <w:rFonts w:eastAsia="Times New Roman" w:cs="Times New Roman"/>
          <w:i/>
          <w:iCs/>
          <w:color w:val="000000"/>
          <w:sz w:val="22"/>
          <w:lang w:eastAsia="pl-PL"/>
        </w:rPr>
        <w:t>(jeżeli zamawiający podaje informacje o wartości zamówienia)</w:t>
      </w:r>
      <w:r w:rsidRPr="00EC014B">
        <w:rPr>
          <w:rFonts w:eastAsia="Times New Roman" w:cs="Times New Roman"/>
          <w:color w:val="000000"/>
          <w:sz w:val="22"/>
          <w:lang w:eastAsia="pl-PL"/>
        </w:rPr>
        <w:t>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lastRenderedPageBreak/>
        <w:t>Wartość bez VAT: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Waluta: 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i/>
          <w:iCs/>
          <w:color w:val="000000"/>
          <w:sz w:val="22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II.7) Czy przewiduje się udzielenie zamówień, o których mowa w art. 67 ust. 1 pkt 6 i 7 lub w art. 134 ust. 6 pkt 3 ustawy Pzp: </w:t>
      </w:r>
      <w:r w:rsidRPr="00EC014B">
        <w:rPr>
          <w:rFonts w:eastAsia="Times New Roman" w:cs="Times New Roman"/>
          <w:color w:val="000000"/>
          <w:sz w:val="22"/>
          <w:lang w:eastAsia="pl-PL"/>
        </w:rPr>
        <w:t>Tak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Określenie przedmiotu, wielkości lub zakresu oraz warunków na jakich zostaną udzielone zamówienia, o których mowa w art. 67 ust. 1 pkt 6 lub w art. 134 ust. 6 pkt 3 ustawy Pzp: Zamawiający przewiduje udzielenie zamówień , o których mowa w art. 67ust.1 pkt6 ustawy „Prawo zamówień publicznych” .Zamówienia te będą polegały na powtórzeniu podobnych robót budowlanych o wartości nie przekraczającej 100 % zamówienia podstawowego i zostaną udzielone w przypadku gdy zaistnieje uzasadniona potrzeba rozszerzenia zamówienia podstawowego i zostaną zapewnione środki finansowe na ten cel.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C014B">
        <w:rPr>
          <w:rFonts w:eastAsia="Times New Roman" w:cs="Times New Roman"/>
          <w:color w:val="000000"/>
          <w:sz w:val="22"/>
          <w:lang w:eastAsia="pl-PL"/>
        </w:rPr>
        <w:t>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miesiącach:   </w:t>
      </w:r>
      <w:r w:rsidRPr="00EC014B">
        <w:rPr>
          <w:rFonts w:eastAsia="Times New Roman" w:cs="Times New Roman"/>
          <w:i/>
          <w:iCs/>
          <w:color w:val="000000"/>
          <w:sz w:val="22"/>
          <w:lang w:eastAsia="pl-PL"/>
        </w:rPr>
        <w:t> lub </w:t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dniach:</w:t>
      </w:r>
      <w:r w:rsidRPr="00EC014B">
        <w:rPr>
          <w:rFonts w:eastAsia="Times New Roman" w:cs="Times New Roman"/>
          <w:color w:val="000000"/>
          <w:sz w:val="22"/>
          <w:lang w:eastAsia="pl-PL"/>
        </w:rPr>
        <w:t>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i/>
          <w:iCs/>
          <w:color w:val="000000"/>
          <w:sz w:val="22"/>
          <w:lang w:eastAsia="pl-PL"/>
        </w:rPr>
        <w:t>lub</w:t>
      </w:r>
      <w:r w:rsidRPr="00EC014B">
        <w:rPr>
          <w:rFonts w:eastAsia="Times New Roman" w:cs="Times New Roman"/>
          <w:color w:val="000000"/>
          <w:sz w:val="22"/>
          <w:lang w:eastAsia="pl-PL"/>
        </w:rPr>
        <w:t>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data rozpoczęcia: </w:t>
      </w:r>
      <w:r w:rsidRPr="00EC014B">
        <w:rPr>
          <w:rFonts w:eastAsia="Times New Roman" w:cs="Times New Roman"/>
          <w:color w:val="000000"/>
          <w:sz w:val="22"/>
          <w:lang w:eastAsia="pl-PL"/>
        </w:rPr>
        <w:t> </w:t>
      </w:r>
      <w:r w:rsidRPr="00EC014B">
        <w:rPr>
          <w:rFonts w:eastAsia="Times New Roman" w:cs="Times New Roman"/>
          <w:i/>
          <w:iCs/>
          <w:color w:val="000000"/>
          <w:sz w:val="22"/>
          <w:lang w:eastAsia="pl-PL"/>
        </w:rPr>
        <w:t> lub </w:t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zakończenia: </w:t>
      </w:r>
      <w:r w:rsidRPr="00EC014B">
        <w:rPr>
          <w:rFonts w:eastAsia="Times New Roman" w:cs="Times New Roman"/>
          <w:color w:val="000000"/>
          <w:sz w:val="22"/>
          <w:lang w:eastAsia="pl-PL"/>
        </w:rPr>
        <w:t>2019-10-04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II.9) Informacje dodatkowe:</w:t>
      </w:r>
    </w:p>
    <w:p w:rsidR="00EC014B" w:rsidRPr="00EC014B" w:rsidRDefault="00EC014B" w:rsidP="00EC014B">
      <w:pPr>
        <w:rPr>
          <w:rFonts w:eastAsia="Times New Roman" w:cs="Times New Roman"/>
          <w:b/>
          <w:bCs/>
          <w:color w:val="000000"/>
          <w:sz w:val="22"/>
          <w:lang w:eastAsia="pl-PL"/>
        </w:rPr>
      </w:pPr>
      <w:r w:rsidRPr="00EC014B">
        <w:rPr>
          <w:rFonts w:eastAsia="Times New Roman" w:cs="Times New Roman"/>
          <w:b/>
          <w:bCs/>
          <w:color w:val="000000"/>
          <w:sz w:val="22"/>
          <w:u w:val="single"/>
          <w:lang w:eastAsia="pl-PL"/>
        </w:rPr>
        <w:t>SEKCJA III: INFORMACJE O CHARAKTERZE PRAWNYM, EKONOMICZNYM, FINANSOWYM I TECHNICZNYM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III.1) WARUNKI UDZIAŁU W POSTĘPOWANIU 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III.1.1) Kompetencje lub uprawnienia do prowadzenia określonej działalności zawodowej, o ile wynika to z odrębnych przepisów</w:t>
      </w:r>
      <w:r w:rsidRPr="00EC014B">
        <w:rPr>
          <w:rFonts w:eastAsia="Times New Roman" w:cs="Times New Roman"/>
          <w:color w:val="000000"/>
          <w:sz w:val="22"/>
          <w:lang w:eastAsia="pl-PL"/>
        </w:rPr>
        <w:t>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Określenie warunków: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Informacje dodatkowe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III.1.2) Sytuacja finansowa lub ekonomiczna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Określenie warunków: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Informacje dodatkowe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III.1.3) Zdolność techniczna lub zawodowa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Określenie warunków: Dysponują: - 1 osobą przewidzianą do kierowania robotami budowlanymi, posiadającą uprawnienia budowlane: w zakresie dróg, UWAGA: Za spełnienie powyższego warunku Zamawiający uzna dysponowanie 1 osobą, jeżeli osoba ta posiada uprawnienia w zakresie dróg. zrealizowali w okresie ostatnich 5 lat przed upływem terminu składania ofert, a jeżeli okres prowadzenia działalności jest krótszy - w tym okresie, co najmniej 3 zamówień których przedmiotem było wykonanie robót budowlanych polegających na budowie lub przebudowie dróg o podobnym charakterze i złożoności jak przedmiot zamówienia oraz przedstawią dowody określające, czy roboty te zostały wykonane należycie, w szczególności będą zawierać informacje o tym, czy roboty zostały wykonane zgodnie z zasadami sztuki budowlanej i prawidłowo ukończone. Wartości w/w zamówień w walutach obcych należy przeliczyć na PLN wg średniego kursu NBP na dzień ogłoszenia niniejszego zamówienia.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</w:t>
      </w:r>
      <w:r w:rsidRPr="00EC014B">
        <w:rPr>
          <w:rFonts w:eastAsia="Times New Roman" w:cs="Times New Roman"/>
          <w:color w:val="000000"/>
          <w:sz w:val="22"/>
          <w:lang w:eastAsia="pl-PL"/>
        </w:rPr>
        <w:lastRenderedPageBreak/>
        <w:t>wraz z informacją o kwalifikacjach zawodowych lub doświadczeniu tych osób: Nie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Informacje dodatkowe: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III.2) PODSTAWY WYKLUCZENIA 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III.2.1) Podstawy wykluczenia określone w art. 24 ust. 1 ustawy Pzp</w:t>
      </w:r>
      <w:r w:rsidRPr="00EC014B">
        <w:rPr>
          <w:rFonts w:eastAsia="Times New Roman" w:cs="Times New Roman"/>
          <w:color w:val="000000"/>
          <w:sz w:val="22"/>
          <w:lang w:eastAsia="pl-PL"/>
        </w:rPr>
        <w:t>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III.2.2) Zamawiający przewiduje wykluczenie wykonawcy na podstawie art. 24 ust. 5 ustawy Pzp</w:t>
      </w:r>
      <w:r w:rsidRPr="00EC014B">
        <w:rPr>
          <w:rFonts w:eastAsia="Times New Roman" w:cs="Times New Roman"/>
          <w:color w:val="000000"/>
          <w:sz w:val="22"/>
          <w:lang w:eastAsia="pl-PL"/>
        </w:rPr>
        <w:t> Nie Zamawiający przewiduje następujące fakultatywne podstawy wykluczenia: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Oświadczenie o niepodleganiu wykluczeniu oraz spełnianiu warunków udziału w postępowaniu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Tak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Oświadczenie o spełnianiu kryteriów selekcji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Nie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III.5.1) W ZAKRESIE SPEŁNIANIA WARUNKÓW UDZIAŁU W POSTĘPOWANIU:</w:t>
      </w:r>
      <w:r w:rsidRPr="00EC014B">
        <w:rPr>
          <w:rFonts w:eastAsia="Times New Roman" w:cs="Times New Roman"/>
          <w:color w:val="000000"/>
          <w:sz w:val="22"/>
          <w:lang w:eastAsia="pl-PL"/>
        </w:rPr>
        <w:t>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Oświadczenia zawierającego wskazanie imienia i nazwiska osób skierowanych do kierowania robotami budowlanymi, posiadających uprawnienia budowlane w zakresie dróg uprawniające do kierowania robotami budowlanymi . Oświadczenia zawierającego wykaz min.3 zamówień, których przedmiotem było wykonanie robót budowlanych polegających na budowie lub przebudowie dróg o podobnym charakterze i złożoności jak przedmiot zamówienia z okresu ostatnich 5 lat przed upływem terminu składnia ofert, a jeżeli okres prowadzenia działalności jest krótszy - z tego okresu, z podaniem ich rodzaju, wartości, daty, miejsca wykonania i podmiotów, na rzecz których roboty te zostały wykonane, z załączeniem dowodów określających, czy te roboty budowlane zostały wykonane należycie, w szczególności informacji o tym, czy roboty zostały wykonane zgodnie z przepisami prawa budowlanego i prawidłowo ukończone. Dowodami są referencje bądź inne dokumenty wystawione przez podmiot, na rzecz którego roboty budowlane były wykonywane, a jeżeli z uzasadnionej przyczyny o obiektywnym charakterze Wykonawca nie jest w stanie uzyskać tych dokumentów – inne dokumenty. Wartości w/w zamówień w walutach obcych należy przeliczyć na PLN wg średniego kursu NBP na dzień ogłoszenia niniejszego zamówienia.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III.5.2) W ZAKRESIE KRYTERIÓW SELEKCJI:</w:t>
      </w:r>
      <w:r w:rsidRPr="00EC014B">
        <w:rPr>
          <w:rFonts w:eastAsia="Times New Roman" w:cs="Times New Roman"/>
          <w:color w:val="000000"/>
          <w:sz w:val="22"/>
          <w:lang w:eastAsia="pl-PL"/>
        </w:rPr>
        <w:t>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 xml:space="preserve">III.6) WYKAZ OŚWIADCZEŃ LUB DOKUMENTÓW SKŁADANYCH PRZEZ WYKONAWCĘ W POSTĘPOWANIU NA WEZWANIE ZAMAWIAJACEGO W CELU </w:t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lastRenderedPageBreak/>
        <w:t>POTWIERDZENIA OKOLICZNOŚCI, O KTÓRYCH MOWA W ART. 25 UST. 1 PKT 2 USTAWY PZP 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III.7) INNE DOKUMENTY NIE WYMIENIONE W pkt III.3) - III.6)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t>Oświadczenie o braku podstaw do wykluczenia i spełniania warunków udziału w postępowaniu przez Wykonawcę aktualne na dzień składania ofert. Oświadczenie o braku podstaw do wykluczenia i spełniania warunków udziału w postępowaniu przez inne podmioty, w zakresie, w jakim Wykonawca powołuje się na ich zasoby (jeśli dotyczy) . UWAGA! Oświadczenia, o których mowa w ust. 1-2 zawarte są w załączniku Nr 1 i załączniku Nr 2 do oferty. W przypadku wspólnego ubiegania się o zamówienie przez Wykonawców oświadczenie składa każdy z Wykonawców wspólnie ubiegających się o zamówienie. Dokumenty te potwierdzają spełnianie warunków udziału w postępowaniu oraz brak podstaw do wykluczenia w zakresie, w którym każdy z Wykonawców wykazuje spełnianie warunków udziału w postępowaniu oraz brak podstaw wykluczenia (załącznik Nr 1 i załącznik Nr 2 do oferty). Kosztorys ofertowy Zobowiązanie podmiotu trzeciego do oddania do dyspozycji Wykonawcy niezbędnych zasobów na potrzeby realizacji zamówienia – w przypadku, gdy Wykonawca powołuje się w celu wykazania spełniania warunków udziału w postępowaniu na zasoby podmiotów trzecich. Dokument, z którego będzie wynikać umocowanie do reprezentowania Wykonawcy - należy dołączyć odpowiedni dokument lub wskazać dostępność dokumentu pod określonym adresem internetowym ogólnodostępnych i bezpłatnych baz danych, skąd Zamawiający pobierze dokument samodzielnie. W przypadku reprezentowania Wykonawcy przez Pełnomocnika, dodatkowo należy dołączyć Pełnomocnictwo w oryginale lub kopii potwierdzonej za zgodność z oryginałem przez notariusza. Pełnomocnictwo do reprezentowania w postępowaniu o udzielenie zamówienia albo reprezentowania w postępowaniu i zawarcia umowy w sprawie zamówienia publicznego w przypadku Wykonawców wspólnie ubiegających się o udzielenie zamówienia zgodnie z art. 23 ustawy – oryginał lub kopia potwierdzona za zgodność z oryginałem przez notariusza.</w:t>
      </w:r>
    </w:p>
    <w:p w:rsidR="00EC014B" w:rsidRPr="00EC014B" w:rsidRDefault="00EC014B" w:rsidP="00EC014B">
      <w:pPr>
        <w:rPr>
          <w:rFonts w:eastAsia="Times New Roman" w:cs="Times New Roman"/>
          <w:b/>
          <w:bCs/>
          <w:color w:val="000000"/>
          <w:sz w:val="22"/>
          <w:lang w:eastAsia="pl-PL"/>
        </w:rPr>
      </w:pPr>
      <w:r w:rsidRPr="00EC014B">
        <w:rPr>
          <w:rFonts w:eastAsia="Times New Roman" w:cs="Times New Roman"/>
          <w:b/>
          <w:bCs/>
          <w:color w:val="000000"/>
          <w:sz w:val="22"/>
          <w:u w:val="single"/>
          <w:lang w:eastAsia="pl-PL"/>
        </w:rPr>
        <w:t>SEKCJA IV: PROCEDURA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IV.1) OPIS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IV.1.1) Tryb udzielenia zamówienia: </w:t>
      </w:r>
      <w:r w:rsidRPr="00EC014B">
        <w:rPr>
          <w:rFonts w:eastAsia="Times New Roman" w:cs="Times New Roman"/>
          <w:color w:val="000000"/>
          <w:sz w:val="22"/>
          <w:lang w:eastAsia="pl-PL"/>
        </w:rPr>
        <w:t>Przetarg nieograniczony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IV.1.2) Zamawiający żąda wniesienia wadium: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t>Tak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Informacja na temat wadium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Zamawiający wymaga od Wykonawców wniesienia wadium, w wysokości: 1 100,00 PLN, słownie: jeden tysiąc sto złotych 00/100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IV.1.3) Przewiduje się udzielenie zaliczek na poczet wykonania zamówienia: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t>Nie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Należy podać informacje na temat udzielania zaliczek: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IV.1.4) Wymaga się złożenia ofert w postaci katalogów elektronicznych lub dołączenia do ofert katalogów elektronicznych: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t>Nie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Dopuszcza się złożenie ofert w postaci katalogów elektronicznych lub dołączenia do ofert katalogów elektronicznych: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Nie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Informacje dodatkowe: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IV.1.5.) Wymaga się złożenia oferty wariantowej: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lastRenderedPageBreak/>
        <w:t>Nie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Dopuszcza się złożenie oferty wariantowej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Nie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Złożenie oferty wariantowej dopuszcza się tylko z jednoczesnym złożeniem oferty zasadniczej: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IV.1.6) Przewidywana liczba wykonawców, którzy zostaną zaproszeni do udziału w postępowaniu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i/>
          <w:iCs/>
          <w:color w:val="000000"/>
          <w:sz w:val="22"/>
          <w:lang w:eastAsia="pl-PL"/>
        </w:rPr>
        <w:t>(przetarg ograniczony, negocjacje z ogłoszeniem, dialog konkurencyjny, partnerstwo innowacyjne)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t>Liczba wykonawców  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Przewidywana minimalna liczba wykonawców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Maksymalna liczba wykonawców  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Kryteria selekcji wykonawców: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IV.1.7) Informacje na temat umowy ramowej lub dynamicznego systemu zakupów: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t>Umowa ramowa będzie zawarta: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Czy przewiduje się ograniczenie liczby uczestników umowy ramowej: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Przewidziana maksymalna liczba uczestników umowy ramowej: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Informacje dodatkowe: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Zamówienie obejmuje ustanowienie dynamicznego systemu zakupów: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Adres strony internetowej, na której będą zamieszczone dodatkowe informacje dotyczące dynamicznego systemu zakupów: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Informacje dodatkowe: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W ramach umowy ramowej/dynamicznego systemu zakupów dopuszcza się złożenie ofert w formie katalogów elektronicznych: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IV.1.8) Aukcja elektroniczna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Przewidziane jest przeprowadzenie aukcji elektronicznej </w:t>
      </w:r>
      <w:r w:rsidRPr="00EC014B">
        <w:rPr>
          <w:rFonts w:eastAsia="Times New Roman" w:cs="Times New Roman"/>
          <w:i/>
          <w:iCs/>
          <w:color w:val="000000"/>
          <w:sz w:val="22"/>
          <w:lang w:eastAsia="pl-PL"/>
        </w:rPr>
        <w:t>(przetarg nieograniczony, przetarg ograniczony, negocjacje z ogłoszeniem) </w:t>
      </w:r>
      <w:r w:rsidRPr="00EC014B">
        <w:rPr>
          <w:rFonts w:eastAsia="Times New Roman" w:cs="Times New Roman"/>
          <w:color w:val="000000"/>
          <w:sz w:val="22"/>
          <w:lang w:eastAsia="pl-PL"/>
        </w:rPr>
        <w:t>Nie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Należy podać adres strony internetowej, na której aukcja będzie prowadzona: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Należy wskazać elementy, których wartości będą przedmiotem aukcji elektronicznej: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Przewiduje się ograniczenia co do przedstawionych wartości, wynikające z opisu przedmiotu zamówienia:</w:t>
      </w:r>
      <w:r w:rsidRPr="00EC014B">
        <w:rPr>
          <w:rFonts w:eastAsia="Times New Roman" w:cs="Times New Roman"/>
          <w:color w:val="000000"/>
          <w:sz w:val="22"/>
          <w:lang w:eastAsia="pl-PL"/>
        </w:rPr>
        <w:t>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 xml:space="preserve">Należy podać, które informacje zostaną udostępnione wykonawcom w trakcie aukcji elektronicznej </w:t>
      </w:r>
      <w:r w:rsidRPr="00EC014B">
        <w:rPr>
          <w:rFonts w:eastAsia="Times New Roman" w:cs="Times New Roman"/>
          <w:color w:val="000000"/>
          <w:sz w:val="22"/>
          <w:lang w:eastAsia="pl-PL"/>
        </w:rPr>
        <w:lastRenderedPageBreak/>
        <w:t>oraz jaki będzie termin ich udostępnienia: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Informacje dotyczące przebiegu aukcji elektronicznej: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Informacje dotyczące wykorzystywanego sprzętu elektronicznego, rozwiązań i specyfikacji technicznych w zakresie połączeń: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Wymagania dotyczące rejestracji i identyfikacji wykonawców w aukcji elektronicznej: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Informacje o liczbie etapów aukcji elektronicznej i czasie ich trwania: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br/>
        <w:t>Czas trwania: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Czy wykonawcy, którzy nie złożyli nowych postąpień, zostaną zakwalifikowani do następnego etapu: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Warunki zamknięcia aukcji elektronicznej: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IV.2) KRYTERIA OCENY OFERT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IV.2.1) Kryteria oceny ofert: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IV.2.2) Kryteria</w:t>
      </w:r>
      <w:r w:rsidRPr="00EC014B">
        <w:rPr>
          <w:rFonts w:eastAsia="Times New Roman" w:cs="Times New Roman"/>
          <w:color w:val="000000"/>
          <w:sz w:val="22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4"/>
        <w:gridCol w:w="934"/>
      </w:tblGrid>
      <w:tr w:rsidR="00EC014B" w:rsidRPr="00EC014B" w:rsidTr="00EC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014B" w:rsidRPr="00EC014B" w:rsidRDefault="00EC014B" w:rsidP="00EC014B">
            <w:pPr>
              <w:rPr>
                <w:rFonts w:eastAsia="Times New Roman" w:cs="Times New Roman"/>
                <w:sz w:val="22"/>
                <w:lang w:eastAsia="pl-PL"/>
              </w:rPr>
            </w:pPr>
            <w:r w:rsidRPr="00EC014B">
              <w:rPr>
                <w:rFonts w:eastAsia="Times New Roman" w:cs="Times New Roman"/>
                <w:sz w:val="22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014B" w:rsidRPr="00EC014B" w:rsidRDefault="00EC014B" w:rsidP="00EC014B">
            <w:pPr>
              <w:rPr>
                <w:rFonts w:eastAsia="Times New Roman" w:cs="Times New Roman"/>
                <w:sz w:val="22"/>
                <w:lang w:eastAsia="pl-PL"/>
              </w:rPr>
            </w:pPr>
            <w:r w:rsidRPr="00EC014B">
              <w:rPr>
                <w:rFonts w:eastAsia="Times New Roman" w:cs="Times New Roman"/>
                <w:sz w:val="22"/>
                <w:lang w:eastAsia="pl-PL"/>
              </w:rPr>
              <w:t>Znaczenie</w:t>
            </w:r>
          </w:p>
        </w:tc>
      </w:tr>
      <w:tr w:rsidR="00EC014B" w:rsidRPr="00EC014B" w:rsidTr="00EC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014B" w:rsidRPr="00EC014B" w:rsidRDefault="00EC014B" w:rsidP="00EC014B">
            <w:pPr>
              <w:rPr>
                <w:rFonts w:eastAsia="Times New Roman" w:cs="Times New Roman"/>
                <w:sz w:val="22"/>
                <w:lang w:eastAsia="pl-PL"/>
              </w:rPr>
            </w:pPr>
            <w:r w:rsidRPr="00EC014B">
              <w:rPr>
                <w:rFonts w:eastAsia="Times New Roman" w:cs="Times New Roman"/>
                <w:sz w:val="22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014B" w:rsidRPr="00EC014B" w:rsidRDefault="00EC014B" w:rsidP="00EC014B">
            <w:pPr>
              <w:rPr>
                <w:rFonts w:eastAsia="Times New Roman" w:cs="Times New Roman"/>
                <w:sz w:val="22"/>
                <w:lang w:eastAsia="pl-PL"/>
              </w:rPr>
            </w:pPr>
            <w:r w:rsidRPr="00EC014B">
              <w:rPr>
                <w:rFonts w:eastAsia="Times New Roman" w:cs="Times New Roman"/>
                <w:sz w:val="22"/>
                <w:lang w:eastAsia="pl-PL"/>
              </w:rPr>
              <w:t>60,00</w:t>
            </w:r>
          </w:p>
        </w:tc>
      </w:tr>
      <w:tr w:rsidR="00EC014B" w:rsidRPr="00EC014B" w:rsidTr="00EC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014B" w:rsidRPr="00EC014B" w:rsidRDefault="00EC014B" w:rsidP="00EC014B">
            <w:pPr>
              <w:rPr>
                <w:rFonts w:eastAsia="Times New Roman" w:cs="Times New Roman"/>
                <w:sz w:val="22"/>
                <w:lang w:eastAsia="pl-PL"/>
              </w:rPr>
            </w:pPr>
            <w:r w:rsidRPr="00EC014B">
              <w:rPr>
                <w:rFonts w:eastAsia="Times New Roman" w:cs="Times New Roman"/>
                <w:sz w:val="22"/>
                <w:lang w:eastAsia="pl-PL"/>
              </w:rPr>
              <w:t>Okres gwarancji i rękojmi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014B" w:rsidRPr="00EC014B" w:rsidRDefault="00EC014B" w:rsidP="00EC014B">
            <w:pPr>
              <w:rPr>
                <w:rFonts w:eastAsia="Times New Roman" w:cs="Times New Roman"/>
                <w:sz w:val="22"/>
                <w:lang w:eastAsia="pl-PL"/>
              </w:rPr>
            </w:pPr>
            <w:r w:rsidRPr="00EC014B">
              <w:rPr>
                <w:rFonts w:eastAsia="Times New Roman" w:cs="Times New Roman"/>
                <w:sz w:val="22"/>
                <w:lang w:eastAsia="pl-PL"/>
              </w:rPr>
              <w:t>40,00</w:t>
            </w:r>
          </w:p>
        </w:tc>
      </w:tr>
    </w:tbl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IV.2.3) Zastosowanie procedury, o której mowa w art. 24aa ust. 1 ustawy Pzp </w:t>
      </w:r>
      <w:r w:rsidRPr="00EC014B">
        <w:rPr>
          <w:rFonts w:eastAsia="Times New Roman" w:cs="Times New Roman"/>
          <w:color w:val="000000"/>
          <w:sz w:val="22"/>
          <w:lang w:eastAsia="pl-PL"/>
        </w:rPr>
        <w:t>(przetarg nieograniczony)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Tak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IV.3) Negocjacje z ogłoszeniem, dialog konkurencyjny, partnerstwo innowacyjne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IV.3.1) Informacje na temat negocjacji z ogłoszeniem</w:t>
      </w:r>
      <w:r w:rsidRPr="00EC014B">
        <w:rPr>
          <w:rFonts w:eastAsia="Times New Roman" w:cs="Times New Roman"/>
          <w:color w:val="000000"/>
          <w:sz w:val="22"/>
          <w:lang w:eastAsia="pl-PL"/>
        </w:rPr>
        <w:t>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Minimalne wymagania, które muszą spełniać wszystkie oferty: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Przewidziane jest zastrzeżenie prawa do udzielenia zamówienia na podstawie ofert wstępnych bez przeprowadzenia negocjacji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Przewidziany jest podział negocjacji na etapy w celu ograniczenia liczby ofert: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Należy podać informacje na temat etapów negocjacji (w tym liczbę etapów):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Informacje dodatkowe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IV.3.2) Informacje na temat dialogu konkurencyjnego</w:t>
      </w:r>
      <w:r w:rsidRPr="00EC014B">
        <w:rPr>
          <w:rFonts w:eastAsia="Times New Roman" w:cs="Times New Roman"/>
          <w:color w:val="000000"/>
          <w:sz w:val="22"/>
          <w:lang w:eastAsia="pl-PL"/>
        </w:rPr>
        <w:t>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Opis potrzeb i wymagań zamawiającego lub informacja o sposobie uzyskania tego opisu: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Wstępny harmonogram postępowania: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Podział dialogu na etapy w celu ograniczenia liczby rozwiązań: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lastRenderedPageBreak/>
        <w:t>Należy podać informacje na temat etapów dialogu: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Informacje dodatkowe: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IV.3.3) Informacje na temat partnerstwa innowacyjnego</w:t>
      </w:r>
      <w:r w:rsidRPr="00EC014B">
        <w:rPr>
          <w:rFonts w:eastAsia="Times New Roman" w:cs="Times New Roman"/>
          <w:color w:val="000000"/>
          <w:sz w:val="22"/>
          <w:lang w:eastAsia="pl-PL"/>
        </w:rPr>
        <w:t>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Elementy opisu przedmiotu zamówienia definiujące minimalne wymagania, którym muszą odpowiadać wszystkie oferty: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Informacje dodatkowe: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IV.4) Licytacja elektroniczna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Adres strony internetowej, na której będzie prowadzona licytacja elektroniczna: 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t>Adres strony internetowej, na której jest dostępny opis przedmiotu zamówienia w licytacji elektronicznej: 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t>Wymagania dotyczące rejestracji i identyfikacji wykonawców w licytacji elektronicznej, w tym wymagania techniczne urządzeń informatycznych: 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t>Sposób postępowania w toku licytacji elektronicznej, w tym określenie minimalnych wysokości postąpień: 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t>Informacje o liczbie etapów licytacji elektronicznej i czasie ich trwania: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t>Czas trwania: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Wykonawcy, którzy nie złożyli nowych postąpień, zostaną zakwalifikowani do następnego etapu: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t>Termin składania wniosków o dopuszczenie do udziału w licytacji elektronicznej: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Data: godzina: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Termin otwarcia licytacji elektronicznej: 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t>Termin i warunki zamknięcia licytacji elektronicznej: 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br/>
        <w:t>Wymagania dotyczące zabezpieczenia należytego wykonania umowy: 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color w:val="000000"/>
          <w:sz w:val="22"/>
          <w:lang w:eastAsia="pl-PL"/>
        </w:rPr>
        <w:br/>
        <w:t>Informacje dodatkowe: </w:t>
      </w:r>
    </w:p>
    <w:p w:rsidR="00EC014B" w:rsidRPr="00EC014B" w:rsidRDefault="00EC014B" w:rsidP="00EC014B">
      <w:pPr>
        <w:rPr>
          <w:rFonts w:eastAsia="Times New Roman" w:cs="Times New Roman"/>
          <w:color w:val="000000"/>
          <w:sz w:val="22"/>
          <w:lang w:eastAsia="pl-PL"/>
        </w:rPr>
      </w:pP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IV.5) ZMIANA UMOWY</w:t>
      </w:r>
      <w:r w:rsidRPr="00EC014B">
        <w:rPr>
          <w:rFonts w:eastAsia="Times New Roman" w:cs="Times New Roman"/>
          <w:color w:val="000000"/>
          <w:sz w:val="22"/>
          <w:lang w:eastAsia="pl-PL"/>
        </w:rPr>
        <w:t>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Przewiduje się istotne zmiany postanowień zawartej umowy w stosunku do treści oferty, na podstawie której dokonano wyboru wykonawcy:</w:t>
      </w:r>
      <w:r w:rsidRPr="00EC014B">
        <w:rPr>
          <w:rFonts w:eastAsia="Times New Roman" w:cs="Times New Roman"/>
          <w:color w:val="000000"/>
          <w:sz w:val="22"/>
          <w:lang w:eastAsia="pl-PL"/>
        </w:rPr>
        <w:t> Tak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Należy wskazać zakres, charakter zmian oraz warunki wprowadzenia zmian: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 xml:space="preserve">Zamawiający przewiduje możliwość dokonania następujących zmian umowy: sposobu realizacji przedmiotu umowy w stosunku do Dokumentacji Projektowej oraz Specyfikacji Technicznych Wykonania i Odbioru Robót Budowlanych, zwanych dalej dokumentacją, w przypadku: wystąpienia konieczności usunięcia błędów w dokumentacji albo niezbędne będzie przeprojektowanie określonych zakresów robót, w celu prawidłowego wykonania przedmiotu umowy, wystąpienia konieczności zrealizowania części umowy przy zastosowaniu innych materiałów, rozwiązań technicznych lub technologicznych, niż wskazane w dokumentacji, wynikającej z wad dokumentacji lub zmiany stanu </w:t>
      </w:r>
      <w:r w:rsidRPr="00EC014B">
        <w:rPr>
          <w:rFonts w:eastAsia="Times New Roman" w:cs="Times New Roman"/>
          <w:color w:val="000000"/>
          <w:sz w:val="22"/>
          <w:lang w:eastAsia="pl-PL"/>
        </w:rPr>
        <w:lastRenderedPageBreak/>
        <w:t>prawnego w oparciu, o który ją opracowano, gdyby zastosowanie przewidzianych rozwiązań zagrażało należytemu wykonaniu przedmiotu umowy, zmiany ceny określonej w §12 ust.1 umowy w przypadku: urzędowych zmian podatku od towarów i usług (VAT) o wskaźnik zmiany stawki podatku, zmiany zakresu robót określonego w kosztorysie ofertowym, na zasadach określonych w §10 umowy, zmiany terminu realizacji zamówienia w przypadku: zwiększenia zakresu robót o wartość do 15% wartości zamówienia podstawowego - termin będzie wydłużony w proporcji – 1 dzień za każdy 1% zwiększenia zakresu robót w zaokrągleniu do 1 dnia w górę, wystąpienia wstrzymania robót przez Zamawiającego z przyczyn niezależnych od Wykonawcy o okres na jaki roboty zostały wstrzymane, wystąpienia siły wyższej w rozumieniu Kodeksu Cywilnego uniemożliwiającej wykonanie zamówienia, o okres trwania siły wyższej i czasu niezbędnego na usunięcie jej skutków, zmiany powszechnie obowiązujących przepisów prawa w zakresie mającym wpływ na realizację zamówienia lub świadczenia jednej lub obu stron, zmiany na stanowisku Kierownika Robót lub Inspektora Nadzoru w przypadku niemożliwości pełnienia przez nich powierzonych im funkcji na zasadach określonych w § 6 i § 7 umowy.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IV.6) INFORMACJE ADMINISTRACYJNE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IV.6.1) Sposób udostępniania informacji o charakterze poufnym </w:t>
      </w:r>
      <w:r w:rsidRPr="00EC014B">
        <w:rPr>
          <w:rFonts w:eastAsia="Times New Roman" w:cs="Times New Roman"/>
          <w:i/>
          <w:iCs/>
          <w:color w:val="000000"/>
          <w:sz w:val="22"/>
          <w:lang w:eastAsia="pl-PL"/>
        </w:rPr>
        <w:t>(jeżeli dotyczy):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Środki służące ochronie informacji o charakterze poufnym</w:t>
      </w:r>
      <w:r w:rsidRPr="00EC014B">
        <w:rPr>
          <w:rFonts w:eastAsia="Times New Roman" w:cs="Times New Roman"/>
          <w:color w:val="000000"/>
          <w:sz w:val="22"/>
          <w:lang w:eastAsia="pl-PL"/>
        </w:rPr>
        <w:t>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IV.6.2) Termin składania ofert lub wniosków o dopuszczenie do udziału w postępowaniu: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Data: 2019-08-20, godzina: 10:00,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Nie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Wskazać powody: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Język lub języki, w jakich mogą być sporządzane oferty lub wnioski o dopuszczenie do udziału w postępowaniu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  <w:t>&gt; Polski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IV.6.3) Termin związania ofertą: </w:t>
      </w:r>
      <w:r w:rsidRPr="00EC014B">
        <w:rPr>
          <w:rFonts w:eastAsia="Times New Roman" w:cs="Times New Roman"/>
          <w:color w:val="000000"/>
          <w:sz w:val="22"/>
          <w:lang w:eastAsia="pl-PL"/>
        </w:rPr>
        <w:t>do: okres w dniach: 30 (od ostatecznego terminu składania ofert)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EC014B">
        <w:rPr>
          <w:rFonts w:eastAsia="Times New Roman" w:cs="Times New Roman"/>
          <w:color w:val="000000"/>
          <w:sz w:val="22"/>
          <w:lang w:eastAsia="pl-PL"/>
        </w:rPr>
        <w:t> Nie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EC014B">
        <w:rPr>
          <w:rFonts w:eastAsia="Times New Roman" w:cs="Times New Roman"/>
          <w:color w:val="000000"/>
          <w:sz w:val="22"/>
          <w:lang w:eastAsia="pl-PL"/>
        </w:rPr>
        <w:t> Nie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  <w:r w:rsidRPr="00EC014B">
        <w:rPr>
          <w:rFonts w:eastAsia="Times New Roman" w:cs="Times New Roman"/>
          <w:b/>
          <w:bCs/>
          <w:color w:val="000000"/>
          <w:sz w:val="22"/>
          <w:lang w:eastAsia="pl-PL"/>
        </w:rPr>
        <w:t>IV.6.6) Informacje dodatkowe:</w:t>
      </w:r>
      <w:r w:rsidRPr="00EC014B">
        <w:rPr>
          <w:rFonts w:eastAsia="Times New Roman" w:cs="Times New Roman"/>
          <w:color w:val="000000"/>
          <w:sz w:val="22"/>
          <w:lang w:eastAsia="pl-PL"/>
        </w:rPr>
        <w:t> </w:t>
      </w:r>
      <w:r w:rsidRPr="00EC014B">
        <w:rPr>
          <w:rFonts w:eastAsia="Times New Roman" w:cs="Times New Roman"/>
          <w:color w:val="000000"/>
          <w:sz w:val="22"/>
          <w:lang w:eastAsia="pl-PL"/>
        </w:rPr>
        <w:br/>
      </w:r>
    </w:p>
    <w:p w:rsidR="00EC014B" w:rsidRPr="00EC014B" w:rsidRDefault="00EC014B" w:rsidP="00EC014B">
      <w:pPr>
        <w:jc w:val="center"/>
        <w:rPr>
          <w:rFonts w:eastAsia="Times New Roman" w:cs="Times New Roman"/>
          <w:b/>
          <w:bCs/>
          <w:color w:val="000000"/>
          <w:sz w:val="22"/>
          <w:lang w:eastAsia="pl-PL"/>
        </w:rPr>
      </w:pPr>
      <w:r w:rsidRPr="00EC014B">
        <w:rPr>
          <w:rFonts w:eastAsia="Times New Roman" w:cs="Times New Roman"/>
          <w:b/>
          <w:bCs/>
          <w:color w:val="000000"/>
          <w:sz w:val="22"/>
          <w:u w:val="single"/>
          <w:lang w:eastAsia="pl-PL"/>
        </w:rPr>
        <w:t>ZAŁĄCZNIK I - INFORMACJE DOTYCZĄCE OFERT CZĘŚCIOWYCH</w:t>
      </w:r>
    </w:p>
    <w:p w:rsidR="00D56C36" w:rsidRPr="00EC014B" w:rsidRDefault="00D56C36" w:rsidP="00EC014B">
      <w:pPr>
        <w:rPr>
          <w:sz w:val="22"/>
        </w:rPr>
      </w:pPr>
    </w:p>
    <w:sectPr w:rsidR="00D56C36" w:rsidRPr="00EC014B" w:rsidSect="00EC014B">
      <w:footerReference w:type="default" r:id="rId6"/>
      <w:pgSz w:w="11906" w:h="16838"/>
      <w:pgMar w:top="1417" w:right="1417" w:bottom="1417" w:left="1417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14B" w:rsidRDefault="00EC014B" w:rsidP="00EC014B">
      <w:pPr>
        <w:spacing w:line="240" w:lineRule="auto"/>
      </w:pPr>
      <w:r>
        <w:separator/>
      </w:r>
    </w:p>
  </w:endnote>
  <w:endnote w:type="continuationSeparator" w:id="0">
    <w:p w:rsidR="00EC014B" w:rsidRDefault="00EC014B" w:rsidP="00EC01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3322236"/>
      <w:docPartObj>
        <w:docPartGallery w:val="Page Numbers (Bottom of Page)"/>
        <w:docPartUnique/>
      </w:docPartObj>
    </w:sdtPr>
    <w:sdtContent>
      <w:p w:rsidR="00EC014B" w:rsidRDefault="00EC01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26A">
          <w:rPr>
            <w:noProof/>
          </w:rPr>
          <w:t>2</w:t>
        </w:r>
        <w:r>
          <w:fldChar w:fldCharType="end"/>
        </w:r>
      </w:p>
    </w:sdtContent>
  </w:sdt>
  <w:p w:rsidR="00EC014B" w:rsidRDefault="00EC0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14B" w:rsidRDefault="00EC014B" w:rsidP="00EC014B">
      <w:pPr>
        <w:spacing w:line="240" w:lineRule="auto"/>
      </w:pPr>
      <w:r>
        <w:separator/>
      </w:r>
    </w:p>
  </w:footnote>
  <w:footnote w:type="continuationSeparator" w:id="0">
    <w:p w:rsidR="00EC014B" w:rsidRDefault="00EC014B" w:rsidP="00EC01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A2"/>
    <w:rsid w:val="0033226A"/>
    <w:rsid w:val="00553628"/>
    <w:rsid w:val="00764DA2"/>
    <w:rsid w:val="00AF2AC0"/>
    <w:rsid w:val="00D56C36"/>
    <w:rsid w:val="00EC014B"/>
    <w:rsid w:val="00F7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145C50-E7C4-4E4D-928E-69DFA2B8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AC0"/>
    <w:pPr>
      <w:spacing w:after="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01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14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C01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14B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8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5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3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9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6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3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8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3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6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3243</Words>
  <Characters>19458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cp:lastPrinted>2019-08-02T12:56:00Z</cp:lastPrinted>
  <dcterms:created xsi:type="dcterms:W3CDTF">2019-08-02T12:55:00Z</dcterms:created>
  <dcterms:modified xsi:type="dcterms:W3CDTF">2019-08-02T12:56:00Z</dcterms:modified>
</cp:coreProperties>
</file>